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2DC2" w14:textId="1E720279" w:rsidR="007B52AE" w:rsidRPr="007B52AE" w:rsidRDefault="007B52AE" w:rsidP="007B52AE">
      <w:pPr>
        <w:shd w:val="clear" w:color="auto" w:fill="FFFFFF"/>
        <w:spacing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ANUNȚ DE ÎNSCRIERE</w:t>
      </w: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 LA </w:t>
      </w: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PROGRAM DE FORMARE A AUDITORILOR ENERGETICI PENTRU DOMENIUL INDUSTRIAL</w:t>
      </w:r>
    </w:p>
    <w:p w14:paraId="156E14CB" w14:textId="22947F6B" w:rsidR="007B52AE" w:rsidRP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Universitatea Tehnică a Moldovei, prin Centrul Universitar de Formare Continuă, în parteneriat cu </w:t>
      </w:r>
      <w:hyperlink r:id="rId7" w:history="1">
        <w:r w:rsidRPr="007B52AE">
          <w:rPr>
            <w:rStyle w:val="Hyperlink"/>
            <w:rFonts w:ascii="Aptos" w:eastAsia="Times New Roman" w:hAnsi="Aptos" w:cs="Segoe UI"/>
            <w:b/>
            <w:bCs/>
            <w:kern w:val="0"/>
            <w:sz w:val="24"/>
            <w:szCs w:val="24"/>
            <w:u w:val="none"/>
            <w:bdr w:val="none" w:sz="0" w:space="0" w:color="auto" w:frame="1"/>
            <w:lang w:val="ro-MD"/>
            <w14:ligatures w14:val="none"/>
          </w:rPr>
          <w:t>Centrul Național pentru Energie Durabilă</w:t>
        </w:r>
      </w:hyperlink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 (CNED)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, lansează înscrierile pentru programul specializat </w:t>
      </w: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„Auditul Energetic în Industrie”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.</w:t>
      </w:r>
    </w:p>
    <w:p w14:paraId="443CEEF1" w14:textId="63460481" w:rsid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Durata instruirii: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ab/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32 ore (contact direct)</w:t>
      </w:r>
    </w:p>
    <w:p w14:paraId="6C42F4E4" w14:textId="62E72783" w:rsid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Taxa de studii</w:t>
      </w: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:</w:t>
      </w:r>
      <w:r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ab/>
        <w:t>GRATUIT</w:t>
      </w:r>
    </w:p>
    <w:p w14:paraId="3B205D74" w14:textId="6E612178" w:rsidR="007B52AE" w:rsidRPr="007B52AE" w:rsidRDefault="007B52AE" w:rsidP="007B52AE">
      <w:pPr>
        <w:shd w:val="clear" w:color="auto" w:fill="FFFFFF"/>
        <w:spacing w:line="240" w:lineRule="auto"/>
        <w:ind w:left="2127" w:hanging="2127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Certificare: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ab/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După finalizarea cu succes a programului și promovarea examenului de absolvire, participanții vor obține </w:t>
      </w: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Certificatul de Auditor Energetic în Industrie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, document ce permite înregistrarea în </w:t>
      </w: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Registrul electronic al auditorilor energetici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 gestionat de CNED.</w:t>
      </w:r>
    </w:p>
    <w:p w14:paraId="63ADFD56" w14:textId="77777777" w:rsidR="007B52AE" w:rsidRPr="007B52AE" w:rsidRDefault="00DA153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pict w14:anchorId="26CFF97D">
          <v:rect id="_x0000_i1025" style="width:0;height:1.5pt" o:hralign="center" o:hrstd="t" o:hr="t" fillcolor="#a0a0a0" stroked="f"/>
        </w:pict>
      </w:r>
    </w:p>
    <w:p w14:paraId="24DCB00C" w14:textId="77777777" w:rsidR="007B52AE" w:rsidRP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Criterii de eligibilitate</w:t>
      </w:r>
    </w:p>
    <w:p w14:paraId="415A941A" w14:textId="7264FE6B" w:rsidR="007B52AE" w:rsidRP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Candidații trebuie să îndeplinească cerințele stabilite în </w:t>
      </w:r>
      <w:hyperlink r:id="rId8" w:history="1">
        <w:r w:rsidRPr="007B52AE">
          <w:rPr>
            <w:rStyle w:val="Hyperlink"/>
            <w:rFonts w:ascii="Aptos" w:eastAsia="Times New Roman" w:hAnsi="Aptos" w:cs="Segoe UI"/>
            <w:b/>
            <w:bCs/>
            <w:kern w:val="0"/>
            <w:sz w:val="24"/>
            <w:szCs w:val="24"/>
            <w:bdr w:val="none" w:sz="0" w:space="0" w:color="auto" w:frame="1"/>
            <w:lang w:val="ro-MD"/>
            <w14:ligatures w14:val="none"/>
          </w:rPr>
          <w:t>Ordinul CNED nr. 07/AB din 04 aprilie 2024</w:t>
        </w:r>
      </w:hyperlink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.</w:t>
      </w:r>
    </w:p>
    <w:p w14:paraId="4AF077D2" w14:textId="77777777" w:rsidR="007B52AE" w:rsidRPr="007B52AE" w:rsidRDefault="00DA153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pict w14:anchorId="13A305C2">
          <v:rect id="_x0000_i1026" style="width:0;height:1.5pt" o:hralign="center" o:hrstd="t" o:hr="t" fillcolor="#a0a0a0" stroked="f"/>
        </w:pict>
      </w:r>
    </w:p>
    <w:p w14:paraId="06318CFB" w14:textId="77777777" w:rsidR="007B52AE" w:rsidRP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Criterii de selecție</w:t>
      </w:r>
    </w:p>
    <w:p w14:paraId="35FA3CEB" w14:textId="77777777" w:rsidR="007B52AE" w:rsidRPr="007B52AE" w:rsidRDefault="007B52AE" w:rsidP="007B52AE">
      <w:pPr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Respectarea criteriilor de eligibilitate.</w:t>
      </w:r>
    </w:p>
    <w:p w14:paraId="5BFFE500" w14:textId="2890C69C" w:rsidR="007B52AE" w:rsidRPr="007B52AE" w:rsidRDefault="007B52AE" w:rsidP="007B52AE">
      <w:pPr>
        <w:numPr>
          <w:ilvl w:val="0"/>
          <w:numId w:val="5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Depunerea 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în termen a dosarului de concurs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:</w:t>
      </w:r>
    </w:p>
    <w:p w14:paraId="398152BF" w14:textId="77777777" w:rsidR="007B52AE" w:rsidRP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Notă: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 Selecția va fi realizată de o Comisie desemnată de directorul Centrului Universitar de Formare Continuă.</w:t>
      </w:r>
    </w:p>
    <w:p w14:paraId="3150372A" w14:textId="77777777" w:rsidR="007B52AE" w:rsidRPr="007B52AE" w:rsidRDefault="00DA153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pict w14:anchorId="702092AE">
          <v:rect id="_x0000_i1027" style="width:0;height:1.5pt" o:hralign="center" o:hrstd="t" o:hr="t" fillcolor="#a0a0a0" stroked="f"/>
        </w:pict>
      </w:r>
    </w:p>
    <w:p w14:paraId="6D610E90" w14:textId="77777777" w:rsidR="007B52AE" w:rsidRP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Aspecte importante</w:t>
      </w:r>
    </w:p>
    <w:p w14:paraId="3F788F04" w14:textId="77777777" w:rsidR="007B52AE" w:rsidRPr="007B52AE" w:rsidRDefault="007B52AE" w:rsidP="007B52AE">
      <w:pPr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Selecția candidaților se va realiza în limita locurilor disponibile: </w:t>
      </w: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2 grupe a câte 15 participanți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.</w:t>
      </w:r>
    </w:p>
    <w:p w14:paraId="0F136B17" w14:textId="143A83A2" w:rsidR="007B52AE" w:rsidRPr="007B52AE" w:rsidRDefault="007B52AE" w:rsidP="007B52AE">
      <w:pPr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Pentru candidații eligibil a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dmiterea se va face pe baza analizei CV-ului și a scrisorii de intenție.</w:t>
      </w:r>
    </w:p>
    <w:p w14:paraId="770014A3" w14:textId="77777777" w:rsidR="007B52AE" w:rsidRPr="007B52AE" w:rsidRDefault="007B52AE" w:rsidP="007B52AE">
      <w:pPr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Rezultatele selecției vor fi comunicate prin e-mail, menționând admiterea sau respingerea dosarului și justificarea deciziei.</w:t>
      </w:r>
    </w:p>
    <w:p w14:paraId="5924B5C3" w14:textId="77777777" w:rsidR="007B52AE" w:rsidRPr="007B52AE" w:rsidRDefault="00DA153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pict w14:anchorId="2CA807B0">
          <v:rect id="_x0000_i1028" style="width:0;height:1.5pt" o:hralign="center" o:hrstd="t" o:hr="t" fillcolor="#a0a0a0" stroked="f"/>
        </w:pict>
      </w:r>
    </w:p>
    <w:p w14:paraId="705DE01D" w14:textId="77777777" w:rsidR="007B52AE" w:rsidRP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Conținutul dosarului</w:t>
      </w:r>
    </w:p>
    <w:p w14:paraId="5C6BB66A" w14:textId="4D35E302" w:rsidR="007B52AE" w:rsidRPr="007B52AE" w:rsidRDefault="007B52AE" w:rsidP="007B52AE">
      <w:pPr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Cerere de înscriere (</w:t>
      </w:r>
      <w:hyperlink r:id="rId9" w:history="1">
        <w:r w:rsidRPr="007B52AE">
          <w:rPr>
            <w:rStyle w:val="Hyperlink"/>
            <w:rFonts w:ascii="Aptos" w:eastAsia="Times New Roman" w:hAnsi="Aptos" w:cs="Segoe UI"/>
            <w:kern w:val="0"/>
            <w:sz w:val="24"/>
            <w:szCs w:val="24"/>
            <w:bdr w:val="none" w:sz="0" w:space="0" w:color="auto" w:frame="1"/>
            <w:lang w:val="ro-MD"/>
            <w14:ligatures w14:val="none"/>
          </w:rPr>
          <w:t xml:space="preserve">se poate descărca </w:t>
        </w:r>
        <w:r w:rsidR="00C96121" w:rsidRPr="00C96121">
          <w:rPr>
            <w:rStyle w:val="Hyperlink"/>
            <w:rFonts w:ascii="Aptos" w:eastAsia="Times New Roman" w:hAnsi="Aptos" w:cs="Segoe UI"/>
            <w:kern w:val="0"/>
            <w:sz w:val="24"/>
            <w:szCs w:val="24"/>
            <w:bdr w:val="none" w:sz="0" w:space="0" w:color="auto" w:frame="1"/>
            <w:lang w:val="ro-MD"/>
            <w14:ligatures w14:val="none"/>
          </w:rPr>
          <w:t>aici</w:t>
        </w:r>
      </w:hyperlink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).</w:t>
      </w:r>
    </w:p>
    <w:p w14:paraId="2B41E058" w14:textId="6AAE0876" w:rsidR="007B52AE" w:rsidRPr="007B52AE" w:rsidRDefault="007B52AE" w:rsidP="007B52AE">
      <w:pPr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Acord privind prelucrarea datelor cu caracter personal</w:t>
      </w:r>
      <w:r w:rsidR="00C96121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 (se regăsește în cerere)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.</w:t>
      </w:r>
    </w:p>
    <w:p w14:paraId="19484FA9" w14:textId="77777777" w:rsidR="007B52AE" w:rsidRPr="007B52AE" w:rsidRDefault="007B52AE" w:rsidP="007B52AE">
      <w:pPr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Copia buletinului de identitate.</w:t>
      </w:r>
    </w:p>
    <w:p w14:paraId="0624C902" w14:textId="77777777" w:rsidR="007B52AE" w:rsidRPr="007B52AE" w:rsidRDefault="007B52AE" w:rsidP="007B52AE">
      <w:pPr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lastRenderedPageBreak/>
        <w:t>Copia actelor de studii superioare.</w:t>
      </w:r>
    </w:p>
    <w:p w14:paraId="4C40178F" w14:textId="77777777" w:rsidR="007B52AE" w:rsidRPr="007B52AE" w:rsidRDefault="007B52AE" w:rsidP="007B52AE">
      <w:pPr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Curriculum vitae (format </w:t>
      </w:r>
      <w:proofErr w:type="spellStart"/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Europass</w:t>
      </w:r>
      <w:proofErr w:type="spellEnd"/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, cu fotografie și semnătură).</w:t>
      </w:r>
    </w:p>
    <w:p w14:paraId="51D4ADE0" w14:textId="77777777" w:rsidR="007B52AE" w:rsidRPr="007B52AE" w:rsidRDefault="007B52AE" w:rsidP="007B52AE">
      <w:pPr>
        <w:numPr>
          <w:ilvl w:val="0"/>
          <w:numId w:val="7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Scrisoare de intenție adresată Comisiei de Selecție, în care să fie prezentate motivele pentru participare.</w:t>
      </w:r>
    </w:p>
    <w:p w14:paraId="671F5DEA" w14:textId="77777777" w:rsidR="007B52AE" w:rsidRPr="007B52AE" w:rsidRDefault="00DA153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pict w14:anchorId="453BA2C2">
          <v:rect id="_x0000_i1029" style="width:0;height:1.5pt" o:hralign="center" o:hrstd="t" o:hr="t" fillcolor="#a0a0a0" stroked="f"/>
        </w:pict>
      </w:r>
    </w:p>
    <w:p w14:paraId="3962B74B" w14:textId="77777777" w:rsidR="007B52AE" w:rsidRP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Calendarul concursului</w:t>
      </w:r>
    </w:p>
    <w:p w14:paraId="1B1E978F" w14:textId="77777777" w:rsidR="007B52AE" w:rsidRPr="007B52AE" w:rsidRDefault="007B52AE" w:rsidP="007B52AE">
      <w:pPr>
        <w:numPr>
          <w:ilvl w:val="0"/>
          <w:numId w:val="8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22 ianuarie – 7 februarie 2025: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 Înscrierea candidaților.</w:t>
      </w:r>
    </w:p>
    <w:p w14:paraId="7FA8FE38" w14:textId="77777777" w:rsidR="007B52AE" w:rsidRPr="007B52AE" w:rsidRDefault="007B52AE" w:rsidP="007B52AE">
      <w:pPr>
        <w:numPr>
          <w:ilvl w:val="0"/>
          <w:numId w:val="8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10 februarie 2025: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 Selecția dosarelor.</w:t>
      </w:r>
    </w:p>
    <w:p w14:paraId="112DB02B" w14:textId="77777777" w:rsidR="007B52AE" w:rsidRPr="007B52AE" w:rsidRDefault="007B52AE" w:rsidP="007B52AE">
      <w:pPr>
        <w:numPr>
          <w:ilvl w:val="0"/>
          <w:numId w:val="8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11 februarie 2025: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 Anunțarea rezultatelor.</w:t>
      </w:r>
    </w:p>
    <w:p w14:paraId="20CC24FC" w14:textId="77777777" w:rsidR="007B52AE" w:rsidRPr="007B52AE" w:rsidRDefault="007B52AE" w:rsidP="007B52AE">
      <w:pPr>
        <w:numPr>
          <w:ilvl w:val="0"/>
          <w:numId w:val="8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17 februarie 2025: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 Începerea instruirii pentru grupa I (15 participanți).</w:t>
      </w:r>
    </w:p>
    <w:p w14:paraId="52B39656" w14:textId="77777777" w:rsidR="007B52AE" w:rsidRPr="007B52AE" w:rsidRDefault="007B52AE" w:rsidP="007B52AE">
      <w:pPr>
        <w:numPr>
          <w:ilvl w:val="0"/>
          <w:numId w:val="8"/>
        </w:num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3 martie 2025:</w:t>
      </w: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 xml:space="preserve"> Începerea instruirii pentru grupa II (15 participanți).</w:t>
      </w:r>
    </w:p>
    <w:p w14:paraId="4E9B4353" w14:textId="77777777" w:rsidR="007B52AE" w:rsidRPr="007B52AE" w:rsidRDefault="00DA153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pict w14:anchorId="1BDFD2AE">
          <v:rect id="_x0000_i1030" style="width:0;height:1.5pt" o:hralign="center" o:hrstd="t" o:hr="t" fillcolor="#a0a0a0" stroked="f"/>
        </w:pict>
      </w:r>
    </w:p>
    <w:p w14:paraId="35729813" w14:textId="77777777" w:rsidR="007B52AE" w:rsidRP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Informații suplimentare</w:t>
      </w:r>
    </w:p>
    <w:p w14:paraId="45A55CB0" w14:textId="77777777" w:rsid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b/>
          <w:bCs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Facultatea de Energetică și Inginerie Electrică, UTM</w:t>
      </w:r>
    </w:p>
    <w:p w14:paraId="3AAAF506" w14:textId="77777777" w:rsid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Adresa: Str. 31 August 1989, nr. 78, oficiul 2-202</w:t>
      </w:r>
    </w:p>
    <w:p w14:paraId="4298782A" w14:textId="77777777" w:rsidR="007B52AE" w:rsidRDefault="007B52AE" w:rsidP="007B52AE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Telefon: +373 22 237 617</w:t>
      </w:r>
    </w:p>
    <w:p w14:paraId="10B272C1" w14:textId="27C35CEF" w:rsidR="00B81F48" w:rsidRPr="007B52AE" w:rsidRDefault="007B52AE" w:rsidP="00E57DCB">
      <w:pPr>
        <w:shd w:val="clear" w:color="auto" w:fill="FFFFFF"/>
        <w:spacing w:line="240" w:lineRule="auto"/>
        <w:jc w:val="both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</w:pPr>
      <w:r w:rsidRPr="007B52AE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val="ro-MD"/>
          <w14:ligatures w14:val="none"/>
        </w:rPr>
        <w:t>E-mail: evghenia.boaghi@feie.utm.md</w:t>
      </w:r>
    </w:p>
    <w:sectPr w:rsidR="00B81F48" w:rsidRPr="007B52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1303" w14:textId="77777777" w:rsidR="00426990" w:rsidRDefault="00426990" w:rsidP="00E57DCB">
      <w:pPr>
        <w:spacing w:after="0" w:line="240" w:lineRule="auto"/>
      </w:pPr>
      <w:r>
        <w:separator/>
      </w:r>
    </w:p>
  </w:endnote>
  <w:endnote w:type="continuationSeparator" w:id="0">
    <w:p w14:paraId="7C9414E3" w14:textId="77777777" w:rsidR="00426990" w:rsidRDefault="00426990" w:rsidP="00E5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0197" w14:textId="77777777" w:rsidR="00426990" w:rsidRDefault="00426990" w:rsidP="00E57DCB">
      <w:pPr>
        <w:spacing w:after="0" w:line="240" w:lineRule="auto"/>
      </w:pPr>
      <w:r>
        <w:separator/>
      </w:r>
    </w:p>
  </w:footnote>
  <w:footnote w:type="continuationSeparator" w:id="0">
    <w:p w14:paraId="55DAA18E" w14:textId="77777777" w:rsidR="00426990" w:rsidRDefault="00426990" w:rsidP="00E5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90A"/>
    <w:multiLevelType w:val="hybridMultilevel"/>
    <w:tmpl w:val="81609EF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3046"/>
    <w:multiLevelType w:val="hybridMultilevel"/>
    <w:tmpl w:val="3BB2A716"/>
    <w:lvl w:ilvl="0" w:tplc="0409000F">
      <w:start w:val="1"/>
      <w:numFmt w:val="decimal"/>
      <w:lvlText w:val="%1."/>
      <w:lvlJc w:val="left"/>
      <w:pPr>
        <w:ind w:left="2100" w:hanging="360"/>
      </w:p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0E9E6587"/>
    <w:multiLevelType w:val="multilevel"/>
    <w:tmpl w:val="80863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0420E"/>
    <w:multiLevelType w:val="multilevel"/>
    <w:tmpl w:val="BE80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B1AED"/>
    <w:multiLevelType w:val="hybridMultilevel"/>
    <w:tmpl w:val="3B302BA0"/>
    <w:lvl w:ilvl="0" w:tplc="1F708956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DBE"/>
    <w:multiLevelType w:val="multilevel"/>
    <w:tmpl w:val="CB80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B1F8D"/>
    <w:multiLevelType w:val="hybridMultilevel"/>
    <w:tmpl w:val="A0C40EB0"/>
    <w:lvl w:ilvl="0" w:tplc="D9D42BB8">
      <w:start w:val="1"/>
      <w:numFmt w:val="decimal"/>
      <w:lvlText w:val="%1."/>
      <w:lvlJc w:val="left"/>
      <w:pPr>
        <w:ind w:left="1785" w:hanging="405"/>
      </w:pPr>
      <w:rPr>
        <w:rFonts w:ascii="Aptos" w:hAnsi="Apto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793F2E2B"/>
    <w:multiLevelType w:val="multilevel"/>
    <w:tmpl w:val="A256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501527">
    <w:abstractNumId w:val="1"/>
  </w:num>
  <w:num w:numId="2" w16cid:durableId="1991404156">
    <w:abstractNumId w:val="6"/>
  </w:num>
  <w:num w:numId="3" w16cid:durableId="862596052">
    <w:abstractNumId w:val="4"/>
  </w:num>
  <w:num w:numId="4" w16cid:durableId="1577278092">
    <w:abstractNumId w:val="0"/>
  </w:num>
  <w:num w:numId="5" w16cid:durableId="123236876">
    <w:abstractNumId w:val="2"/>
  </w:num>
  <w:num w:numId="6" w16cid:durableId="1405374183">
    <w:abstractNumId w:val="7"/>
  </w:num>
  <w:num w:numId="7" w16cid:durableId="1011831097">
    <w:abstractNumId w:val="3"/>
  </w:num>
  <w:num w:numId="8" w16cid:durableId="295986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CB"/>
    <w:rsid w:val="000C22CC"/>
    <w:rsid w:val="001371DD"/>
    <w:rsid w:val="001E6C53"/>
    <w:rsid w:val="001F02C0"/>
    <w:rsid w:val="002808FD"/>
    <w:rsid w:val="00426990"/>
    <w:rsid w:val="00436C5B"/>
    <w:rsid w:val="005D6687"/>
    <w:rsid w:val="006843C5"/>
    <w:rsid w:val="006E2507"/>
    <w:rsid w:val="007B52AE"/>
    <w:rsid w:val="009F1C1D"/>
    <w:rsid w:val="00B81F48"/>
    <w:rsid w:val="00BB20BA"/>
    <w:rsid w:val="00C64C66"/>
    <w:rsid w:val="00C96121"/>
    <w:rsid w:val="00DA153E"/>
    <w:rsid w:val="00E37F75"/>
    <w:rsid w:val="00E5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A044E90"/>
  <w15:chartTrackingRefBased/>
  <w15:docId w15:val="{24164B85-8EE5-4759-9D92-EACA2C0E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57D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D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DCB"/>
  </w:style>
  <w:style w:type="paragraph" w:styleId="Footer">
    <w:name w:val="footer"/>
    <w:basedOn w:val="Normal"/>
    <w:link w:val="FooterChar"/>
    <w:uiPriority w:val="99"/>
    <w:unhideWhenUsed/>
    <w:rsid w:val="00E57DC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DCB"/>
  </w:style>
  <w:style w:type="table" w:styleId="TableGrid">
    <w:name w:val="Table Grid"/>
    <w:basedOn w:val="TableNormal"/>
    <w:uiPriority w:val="39"/>
    <w:rsid w:val="00E57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02C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B5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76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3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2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3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ed.gov.md/sites/default/files/document/attachments/ordin_07ab_din_04.04.24anex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ned.gov.md/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2FIxmr_yZu2fqa2L28orMZTrUfGBQ7T_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Braga Dumitru</dc:creator>
  <cp:keywords/>
  <dc:description/>
  <cp:lastModifiedBy>Ciupercă Rodion</cp:lastModifiedBy>
  <cp:revision>2</cp:revision>
  <dcterms:created xsi:type="dcterms:W3CDTF">2025-05-02T14:43:00Z</dcterms:created>
  <dcterms:modified xsi:type="dcterms:W3CDTF">2025-05-02T14:43:00Z</dcterms:modified>
</cp:coreProperties>
</file>